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C8" w:rsidRPr="00527F15" w:rsidRDefault="00D71ACA" w:rsidP="00527F1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527F15">
        <w:rPr>
          <w:rFonts w:cstheme="minorHAnsi"/>
          <w:b/>
          <w:bCs/>
          <w:sz w:val="28"/>
          <w:szCs w:val="28"/>
          <w:u w:val="single"/>
        </w:rPr>
        <w:t>Kompetent unterwegs in hypnosystemischen Kompetenzgefilden</w:t>
      </w:r>
    </w:p>
    <w:p w:rsidR="006D05C8" w:rsidRPr="002371DD" w:rsidRDefault="006D05C8" w:rsidP="006D66A1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6D05C8" w:rsidRPr="002371DD" w:rsidRDefault="00591FAE" w:rsidP="006D66A1">
      <w:p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>Kannst du dir vorstellen, dass 30 Menschen zwei Tage lang in einem Stuhlkreis sitzen</w:t>
      </w:r>
      <w:r w:rsidR="003A719B" w:rsidRPr="002371DD">
        <w:rPr>
          <w:rFonts w:cstheme="minorHAnsi"/>
          <w:sz w:val="24"/>
          <w:szCs w:val="24"/>
        </w:rPr>
        <w:t xml:space="preserve"> – ohne Handout</w:t>
      </w:r>
      <w:r w:rsidR="00A246DB" w:rsidRPr="002371DD">
        <w:rPr>
          <w:rFonts w:cstheme="minorHAnsi"/>
          <w:sz w:val="24"/>
          <w:szCs w:val="24"/>
        </w:rPr>
        <w:t>, PowerPoint</w:t>
      </w:r>
      <w:r w:rsidR="00D71ACA" w:rsidRPr="002371DD">
        <w:rPr>
          <w:rFonts w:cstheme="minorHAnsi"/>
          <w:sz w:val="24"/>
          <w:szCs w:val="24"/>
        </w:rPr>
        <w:t>-Illustrationen</w:t>
      </w:r>
      <w:r w:rsidR="00A246DB" w:rsidRPr="002371DD">
        <w:rPr>
          <w:rFonts w:cstheme="minorHAnsi"/>
          <w:sz w:val="24"/>
          <w:szCs w:val="24"/>
        </w:rPr>
        <w:t xml:space="preserve"> oder andere technische Finessen</w:t>
      </w:r>
      <w:r w:rsidR="003A719B" w:rsidRPr="002371DD">
        <w:rPr>
          <w:rFonts w:cstheme="minorHAnsi"/>
          <w:sz w:val="24"/>
          <w:szCs w:val="24"/>
        </w:rPr>
        <w:t xml:space="preserve"> </w:t>
      </w:r>
      <w:r w:rsidR="00A917C5" w:rsidRPr="002371DD">
        <w:rPr>
          <w:rFonts w:cstheme="minorHAnsi"/>
          <w:sz w:val="24"/>
          <w:szCs w:val="24"/>
        </w:rPr>
        <w:t>–</w:t>
      </w:r>
      <w:r w:rsidR="003A719B" w:rsidRPr="002371DD">
        <w:rPr>
          <w:rFonts w:cstheme="minorHAnsi"/>
          <w:sz w:val="24"/>
          <w:szCs w:val="24"/>
        </w:rPr>
        <w:t xml:space="preserve"> </w:t>
      </w:r>
      <w:r w:rsidR="008D719D" w:rsidRPr="002371DD">
        <w:rPr>
          <w:rFonts w:cstheme="minorHAnsi"/>
          <w:sz w:val="24"/>
          <w:szCs w:val="24"/>
        </w:rPr>
        <w:t xml:space="preserve"> </w:t>
      </w:r>
      <w:r w:rsidR="00A917C5" w:rsidRPr="002371DD">
        <w:rPr>
          <w:rFonts w:cstheme="minorHAnsi"/>
          <w:sz w:val="24"/>
          <w:szCs w:val="24"/>
        </w:rPr>
        <w:t>dabei mit geschlossenen Augen auf einen spannende Reise nach innen gehen</w:t>
      </w:r>
      <w:r w:rsidR="00D71ACA" w:rsidRPr="002371DD">
        <w:rPr>
          <w:rFonts w:cstheme="minorHAnsi"/>
          <w:sz w:val="24"/>
          <w:szCs w:val="24"/>
        </w:rPr>
        <w:t xml:space="preserve"> </w:t>
      </w:r>
      <w:r w:rsidR="008D719D" w:rsidRPr="00527F15">
        <w:rPr>
          <w:rFonts w:cstheme="minorHAnsi"/>
          <w:sz w:val="24"/>
          <w:szCs w:val="24"/>
        </w:rPr>
        <w:t xml:space="preserve">und </w:t>
      </w:r>
      <w:r w:rsidR="00D71ACA" w:rsidRPr="00527F15">
        <w:rPr>
          <w:rFonts w:cstheme="minorHAnsi"/>
          <w:sz w:val="24"/>
          <w:szCs w:val="24"/>
        </w:rPr>
        <w:t>Ungeahntes entdecken</w:t>
      </w:r>
      <w:r w:rsidR="00A917C5" w:rsidRPr="002371DD">
        <w:rPr>
          <w:rFonts w:cstheme="minorHAnsi"/>
          <w:sz w:val="24"/>
          <w:szCs w:val="24"/>
        </w:rPr>
        <w:t xml:space="preserve">? </w:t>
      </w:r>
      <w:r w:rsidR="00BE1131" w:rsidRPr="002371DD">
        <w:rPr>
          <w:rFonts w:cstheme="minorHAnsi"/>
          <w:sz w:val="24"/>
          <w:szCs w:val="24"/>
        </w:rPr>
        <w:t xml:space="preserve">Du kannst es dir nicht vorstellen? Schade! Dann wärst du bei der </w:t>
      </w:r>
      <w:r w:rsidR="00BE1131" w:rsidRPr="00527F15">
        <w:rPr>
          <w:rFonts w:cstheme="minorHAnsi"/>
          <w:b/>
          <w:bCs/>
          <w:sz w:val="24"/>
          <w:szCs w:val="24"/>
        </w:rPr>
        <w:t>zwei</w:t>
      </w:r>
      <w:r w:rsidR="00AD544C" w:rsidRPr="00527F15">
        <w:rPr>
          <w:rFonts w:cstheme="minorHAnsi"/>
          <w:b/>
          <w:bCs/>
          <w:sz w:val="24"/>
          <w:szCs w:val="24"/>
        </w:rPr>
        <w:t>tägigen Fortbildung des Landesverbandes der Beratungslehrer</w:t>
      </w:r>
      <w:r w:rsidR="005E465E" w:rsidRPr="00527F15">
        <w:rPr>
          <w:rFonts w:cstheme="minorHAnsi"/>
          <w:b/>
          <w:bCs/>
          <w:sz w:val="24"/>
          <w:szCs w:val="24"/>
        </w:rPr>
        <w:t xml:space="preserve">*innen </w:t>
      </w:r>
      <w:r w:rsidR="005E465E" w:rsidRPr="002371DD">
        <w:rPr>
          <w:rFonts w:cstheme="minorHAnsi"/>
          <w:sz w:val="24"/>
          <w:szCs w:val="24"/>
        </w:rPr>
        <w:t xml:space="preserve">genau richtig gewesen! </w:t>
      </w:r>
    </w:p>
    <w:p w:rsidR="005E465E" w:rsidRPr="002371DD" w:rsidRDefault="005E465E" w:rsidP="006D66A1">
      <w:p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 xml:space="preserve">Dr. </w:t>
      </w:r>
      <w:r w:rsidR="00C96DD1" w:rsidRPr="002371DD">
        <w:rPr>
          <w:rFonts w:cstheme="minorHAnsi"/>
          <w:sz w:val="24"/>
          <w:szCs w:val="24"/>
        </w:rPr>
        <w:t xml:space="preserve">Björn Migge, </w:t>
      </w:r>
      <w:r w:rsidR="00EE0119" w:rsidRPr="002371DD">
        <w:rPr>
          <w:rFonts w:cstheme="minorHAnsi"/>
          <w:sz w:val="24"/>
          <w:szCs w:val="24"/>
        </w:rPr>
        <w:t xml:space="preserve">ehemaliger Oberarzt, Hypnotherapeut und </w:t>
      </w:r>
      <w:r w:rsidR="00BC614F" w:rsidRPr="002371DD">
        <w:rPr>
          <w:rFonts w:cstheme="minorHAnsi"/>
          <w:sz w:val="24"/>
          <w:szCs w:val="24"/>
        </w:rPr>
        <w:t xml:space="preserve">Leiter eines deutschlandweiten Coachinginstitutes, </w:t>
      </w:r>
      <w:r w:rsidR="00451221" w:rsidRPr="002371DD">
        <w:rPr>
          <w:rFonts w:cstheme="minorHAnsi"/>
          <w:sz w:val="24"/>
          <w:szCs w:val="24"/>
        </w:rPr>
        <w:t xml:space="preserve">führte die Teilnehmer </w:t>
      </w:r>
      <w:r w:rsidR="00D71ACA" w:rsidRPr="002371DD">
        <w:rPr>
          <w:rFonts w:cstheme="minorHAnsi"/>
          <w:sz w:val="24"/>
          <w:szCs w:val="24"/>
        </w:rPr>
        <w:t xml:space="preserve">ausgesprochen </w:t>
      </w:r>
      <w:r w:rsidR="00D71ACA" w:rsidRPr="00ED59CF">
        <w:rPr>
          <w:rFonts w:cstheme="minorHAnsi"/>
          <w:sz w:val="24"/>
          <w:szCs w:val="24"/>
        </w:rPr>
        <w:t>kompetent</w:t>
      </w:r>
      <w:r w:rsidR="00CF07BA" w:rsidRPr="002371DD">
        <w:rPr>
          <w:rFonts w:cstheme="minorHAnsi"/>
          <w:sz w:val="24"/>
          <w:szCs w:val="24"/>
        </w:rPr>
        <w:t xml:space="preserve"> und mit viel Einfühlungsvermögen </w:t>
      </w:r>
      <w:r w:rsidR="00451221" w:rsidRPr="002371DD">
        <w:rPr>
          <w:rFonts w:cstheme="minorHAnsi"/>
          <w:sz w:val="24"/>
          <w:szCs w:val="24"/>
        </w:rPr>
        <w:t xml:space="preserve">von der Geschichte der Hypnose </w:t>
      </w:r>
      <w:r w:rsidR="00A029B4" w:rsidRPr="002371DD">
        <w:rPr>
          <w:rFonts w:cstheme="minorHAnsi"/>
          <w:sz w:val="24"/>
          <w:szCs w:val="24"/>
        </w:rPr>
        <w:t xml:space="preserve">zur praktischen Anwendung. </w:t>
      </w:r>
    </w:p>
    <w:p w:rsidR="00C10B41" w:rsidRPr="002371DD" w:rsidRDefault="00B9378D" w:rsidP="006D66A1">
      <w:p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>D</w:t>
      </w:r>
      <w:r w:rsidR="00733F90" w:rsidRPr="002371DD">
        <w:rPr>
          <w:rFonts w:cstheme="minorHAnsi"/>
          <w:sz w:val="24"/>
          <w:szCs w:val="24"/>
        </w:rPr>
        <w:t>ie Aufwärmphase</w:t>
      </w:r>
      <w:r w:rsidRPr="002371DD">
        <w:rPr>
          <w:rFonts w:cstheme="minorHAnsi"/>
          <w:sz w:val="24"/>
          <w:szCs w:val="24"/>
        </w:rPr>
        <w:t xml:space="preserve"> sah so aus</w:t>
      </w:r>
      <w:r w:rsidR="00F028F2" w:rsidRPr="002371DD">
        <w:rPr>
          <w:rFonts w:cstheme="minorHAnsi"/>
          <w:sz w:val="24"/>
          <w:szCs w:val="24"/>
        </w:rPr>
        <w:t>: „Setz</w:t>
      </w:r>
      <w:r w:rsidR="002B26E9" w:rsidRPr="002371DD">
        <w:rPr>
          <w:rFonts w:cstheme="minorHAnsi"/>
          <w:sz w:val="24"/>
          <w:szCs w:val="24"/>
        </w:rPr>
        <w:t xml:space="preserve">t euch bequem hin, </w:t>
      </w:r>
      <w:r w:rsidR="00D71ACA" w:rsidRPr="00ED59CF">
        <w:rPr>
          <w:rFonts w:cstheme="minorHAnsi"/>
          <w:sz w:val="24"/>
          <w:szCs w:val="24"/>
        </w:rPr>
        <w:t xml:space="preserve">legt </w:t>
      </w:r>
      <w:r w:rsidR="002B26E9" w:rsidRPr="00ED59CF">
        <w:rPr>
          <w:rFonts w:cstheme="minorHAnsi"/>
          <w:sz w:val="24"/>
          <w:szCs w:val="24"/>
        </w:rPr>
        <w:t>die Hände</w:t>
      </w:r>
      <w:r w:rsidR="002B26E9" w:rsidRPr="002371DD">
        <w:rPr>
          <w:rFonts w:cstheme="minorHAnsi"/>
          <w:sz w:val="24"/>
          <w:szCs w:val="24"/>
        </w:rPr>
        <w:t xml:space="preserve"> auf den Oberschenkeln </w:t>
      </w:r>
      <w:r w:rsidR="00D71ACA" w:rsidRPr="002371DD">
        <w:rPr>
          <w:rFonts w:cstheme="minorHAnsi"/>
          <w:sz w:val="24"/>
          <w:szCs w:val="24"/>
        </w:rPr>
        <w:t xml:space="preserve">ab </w:t>
      </w:r>
      <w:r w:rsidR="002B26E9" w:rsidRPr="002371DD">
        <w:rPr>
          <w:rFonts w:cstheme="minorHAnsi"/>
          <w:sz w:val="24"/>
          <w:szCs w:val="24"/>
        </w:rPr>
        <w:t>und schließt die Augen. S</w:t>
      </w:r>
      <w:r w:rsidR="00B16ACD" w:rsidRPr="002371DD">
        <w:rPr>
          <w:rFonts w:cstheme="minorHAnsi"/>
          <w:sz w:val="24"/>
          <w:szCs w:val="24"/>
        </w:rPr>
        <w:t xml:space="preserve">tell </w:t>
      </w:r>
      <w:r w:rsidR="00CA7B64" w:rsidRPr="002371DD">
        <w:rPr>
          <w:rFonts w:cstheme="minorHAnsi"/>
          <w:sz w:val="24"/>
          <w:szCs w:val="24"/>
        </w:rPr>
        <w:t>dir</w:t>
      </w:r>
      <w:r w:rsidR="00D71ACA" w:rsidRPr="002371DD">
        <w:rPr>
          <w:rFonts w:cstheme="minorHAnsi"/>
          <w:sz w:val="24"/>
          <w:szCs w:val="24"/>
        </w:rPr>
        <w:t xml:space="preserve"> </w:t>
      </w:r>
      <w:r w:rsidR="00D71ACA" w:rsidRPr="00ED59CF">
        <w:rPr>
          <w:rFonts w:cstheme="minorHAnsi"/>
          <w:sz w:val="24"/>
          <w:szCs w:val="24"/>
        </w:rPr>
        <w:t>nun</w:t>
      </w:r>
      <w:r w:rsidR="00CA7B64" w:rsidRPr="002371DD">
        <w:rPr>
          <w:rFonts w:cstheme="minorHAnsi"/>
          <w:sz w:val="24"/>
          <w:szCs w:val="24"/>
        </w:rPr>
        <w:t xml:space="preserve"> eine</w:t>
      </w:r>
      <w:r w:rsidR="00243BC6" w:rsidRPr="002371DD">
        <w:rPr>
          <w:rFonts w:cstheme="minorHAnsi"/>
          <w:sz w:val="24"/>
          <w:szCs w:val="24"/>
        </w:rPr>
        <w:t xml:space="preserve"> </w:t>
      </w:r>
      <w:r w:rsidR="00CA7B64" w:rsidRPr="002371DD">
        <w:rPr>
          <w:rFonts w:cstheme="minorHAnsi"/>
          <w:sz w:val="24"/>
          <w:szCs w:val="24"/>
        </w:rPr>
        <w:t>Blume vor</w:t>
      </w:r>
      <w:r w:rsidR="00132BDA" w:rsidRPr="002371DD">
        <w:rPr>
          <w:rFonts w:cstheme="minorHAnsi"/>
          <w:sz w:val="24"/>
          <w:szCs w:val="24"/>
        </w:rPr>
        <w:t>! Und jetzt mach</w:t>
      </w:r>
      <w:r w:rsidR="00D71ACA" w:rsidRPr="002371DD">
        <w:rPr>
          <w:rFonts w:cstheme="minorHAnsi"/>
          <w:sz w:val="24"/>
          <w:szCs w:val="24"/>
        </w:rPr>
        <w:t xml:space="preserve"> die Augen wieder auf.“ Eine 20-</w:t>
      </w:r>
      <w:r w:rsidR="00132BDA" w:rsidRPr="002371DD">
        <w:rPr>
          <w:rFonts w:cstheme="minorHAnsi"/>
          <w:sz w:val="24"/>
          <w:szCs w:val="24"/>
        </w:rPr>
        <w:t>Sekunden Hypnose!</w:t>
      </w:r>
      <w:r w:rsidR="00A528D3" w:rsidRPr="002371DD">
        <w:rPr>
          <w:rFonts w:cstheme="minorHAnsi"/>
          <w:sz w:val="24"/>
          <w:szCs w:val="24"/>
        </w:rPr>
        <w:t xml:space="preserve"> </w:t>
      </w:r>
      <w:r w:rsidR="00C86F76" w:rsidRPr="002371DD">
        <w:rPr>
          <w:rFonts w:cstheme="minorHAnsi"/>
          <w:sz w:val="24"/>
          <w:szCs w:val="24"/>
        </w:rPr>
        <w:t xml:space="preserve">Wer jetzt denkt, eine solche Übung </w:t>
      </w:r>
      <w:r w:rsidR="00D71ACA" w:rsidRPr="002371DD">
        <w:rPr>
          <w:rFonts w:cstheme="minorHAnsi"/>
          <w:sz w:val="24"/>
          <w:szCs w:val="24"/>
        </w:rPr>
        <w:t xml:space="preserve">würde keine Vielfalt ermöglichen ist auf dem Holzweg - </w:t>
      </w:r>
      <w:r w:rsidR="00E770AF" w:rsidRPr="002371DD">
        <w:rPr>
          <w:rFonts w:cstheme="minorHAnsi"/>
          <w:sz w:val="24"/>
          <w:szCs w:val="24"/>
        </w:rPr>
        <w:t xml:space="preserve">die „Bilder“ reichten von Kornblumen </w:t>
      </w:r>
      <w:r w:rsidR="005E3825" w:rsidRPr="002371DD">
        <w:rPr>
          <w:rFonts w:cstheme="minorHAnsi"/>
          <w:sz w:val="24"/>
          <w:szCs w:val="24"/>
        </w:rPr>
        <w:t xml:space="preserve">über Margeriten bis zu </w:t>
      </w:r>
      <w:r w:rsidR="00362DC2" w:rsidRPr="002371DD">
        <w:rPr>
          <w:rFonts w:cstheme="minorHAnsi"/>
          <w:sz w:val="24"/>
          <w:szCs w:val="24"/>
        </w:rPr>
        <w:t xml:space="preserve">einem gefilzten Blumenstrauß. </w:t>
      </w:r>
    </w:p>
    <w:p w:rsidR="00D71ACA" w:rsidRPr="002371DD" w:rsidRDefault="00D71ACA" w:rsidP="006D66A1">
      <w:pPr>
        <w:jc w:val="both"/>
        <w:rPr>
          <w:rFonts w:cstheme="minorHAnsi"/>
          <w:sz w:val="24"/>
          <w:szCs w:val="24"/>
        </w:rPr>
      </w:pPr>
    </w:p>
    <w:p w:rsidR="00A528D3" w:rsidRPr="002371DD" w:rsidRDefault="00A528D3" w:rsidP="006D66A1">
      <w:p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 xml:space="preserve">In der heißen Phase des </w:t>
      </w:r>
      <w:r w:rsidR="0027760C" w:rsidRPr="002371DD">
        <w:rPr>
          <w:rFonts w:cstheme="minorHAnsi"/>
          <w:sz w:val="24"/>
          <w:szCs w:val="24"/>
        </w:rPr>
        <w:t>Workouts wurde Folgendes geübt</w:t>
      </w:r>
      <w:r w:rsidR="00620FCF" w:rsidRPr="002371DD">
        <w:rPr>
          <w:rFonts w:cstheme="minorHAnsi"/>
          <w:sz w:val="24"/>
          <w:szCs w:val="24"/>
        </w:rPr>
        <w:t xml:space="preserve">: </w:t>
      </w:r>
    </w:p>
    <w:p w:rsidR="006D66A1" w:rsidRPr="002371DD" w:rsidRDefault="006D66A1" w:rsidP="006D66A1">
      <w:pPr>
        <w:jc w:val="both"/>
        <w:rPr>
          <w:rFonts w:cstheme="minorHAnsi"/>
          <w:sz w:val="12"/>
          <w:szCs w:val="12"/>
        </w:rPr>
      </w:pPr>
    </w:p>
    <w:p w:rsidR="00ED59CF" w:rsidRDefault="00620FCF" w:rsidP="00ED59CF">
      <w:pPr>
        <w:pStyle w:val="Listenabsatz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D59CF">
        <w:rPr>
          <w:rFonts w:cstheme="minorHAnsi"/>
          <w:sz w:val="24"/>
          <w:szCs w:val="24"/>
          <w:u w:val="single"/>
        </w:rPr>
        <w:t>Stellvertretertechnik</w:t>
      </w:r>
      <w:r w:rsidRPr="002371DD">
        <w:rPr>
          <w:rFonts w:cstheme="minorHAnsi"/>
          <w:sz w:val="24"/>
          <w:szCs w:val="24"/>
        </w:rPr>
        <w:t>: „Wenn dein Problem eine Landschaft wäre… und wenn du dort ein Lebewesen sehen würdest</w:t>
      </w:r>
      <w:r w:rsidRPr="00ED59CF">
        <w:rPr>
          <w:rFonts w:cstheme="minorHAnsi"/>
          <w:sz w:val="24"/>
          <w:szCs w:val="24"/>
        </w:rPr>
        <w:t>…</w:t>
      </w:r>
      <w:r w:rsidR="00D71ACA" w:rsidRPr="00ED59CF">
        <w:rPr>
          <w:rFonts w:cstheme="minorHAnsi"/>
          <w:sz w:val="24"/>
          <w:szCs w:val="24"/>
        </w:rPr>
        <w:t>?</w:t>
      </w:r>
      <w:r w:rsidRPr="00ED59CF">
        <w:rPr>
          <w:rFonts w:cstheme="minorHAnsi"/>
          <w:sz w:val="24"/>
          <w:szCs w:val="24"/>
        </w:rPr>
        <w:t>“</w:t>
      </w:r>
    </w:p>
    <w:p w:rsidR="00DA6339" w:rsidRPr="00ED59CF" w:rsidRDefault="00620FCF" w:rsidP="00ED59CF">
      <w:pPr>
        <w:pStyle w:val="Listenabsatz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D59CF">
        <w:rPr>
          <w:rFonts w:cstheme="minorHAnsi"/>
          <w:sz w:val="24"/>
          <w:szCs w:val="24"/>
          <w:u w:val="single"/>
        </w:rPr>
        <w:t>Der sichere Ort</w:t>
      </w:r>
      <w:r w:rsidRPr="00ED59CF">
        <w:rPr>
          <w:rFonts w:cstheme="minorHAnsi"/>
          <w:sz w:val="24"/>
          <w:szCs w:val="24"/>
        </w:rPr>
        <w:t xml:space="preserve">: </w:t>
      </w:r>
      <w:r w:rsidR="00A03CF2" w:rsidRPr="00ED59CF">
        <w:rPr>
          <w:rFonts w:cstheme="minorHAnsi"/>
          <w:sz w:val="24"/>
          <w:szCs w:val="24"/>
        </w:rPr>
        <w:t>Fundstelle der Ressourcen und Wünsche</w:t>
      </w:r>
      <w:r w:rsidR="00D71ACA" w:rsidRPr="00ED59CF">
        <w:rPr>
          <w:rFonts w:cstheme="minorHAnsi"/>
          <w:sz w:val="24"/>
          <w:szCs w:val="24"/>
        </w:rPr>
        <w:t xml:space="preserve"> – wie sieht es dort aus und wie kann man je</w:t>
      </w:r>
      <w:r w:rsidR="008D719D" w:rsidRPr="00ED59CF">
        <w:rPr>
          <w:rFonts w:cstheme="minorHAnsi"/>
          <w:sz w:val="24"/>
          <w:szCs w:val="24"/>
        </w:rPr>
        <w:t xml:space="preserve">derzeit zu diesem schützenden Ort </w:t>
      </w:r>
      <w:r w:rsidR="00D71ACA" w:rsidRPr="00ED59CF">
        <w:rPr>
          <w:rFonts w:cstheme="minorHAnsi"/>
          <w:sz w:val="24"/>
          <w:szCs w:val="24"/>
        </w:rPr>
        <w:t>gelangen?</w:t>
      </w:r>
    </w:p>
    <w:p w:rsidR="00292BB1" w:rsidRDefault="00D66D4A" w:rsidP="00ED59CF">
      <w:pPr>
        <w:pStyle w:val="Listenabsatz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D59CF">
        <w:rPr>
          <w:rFonts w:cstheme="minorHAnsi"/>
          <w:sz w:val="24"/>
          <w:szCs w:val="24"/>
          <w:u w:val="single"/>
        </w:rPr>
        <w:t>Die wachsende Kugel</w:t>
      </w:r>
      <w:r w:rsidRPr="002371DD">
        <w:rPr>
          <w:rFonts w:cstheme="minorHAnsi"/>
          <w:sz w:val="24"/>
          <w:szCs w:val="24"/>
        </w:rPr>
        <w:t>: Visualisierung eines Themas (Problem, Wunsch, Ziel) als Kugel zwischen den Händen</w:t>
      </w:r>
      <w:r w:rsidR="004E4C5B" w:rsidRPr="002371DD">
        <w:rPr>
          <w:rFonts w:cstheme="minorHAnsi"/>
          <w:sz w:val="24"/>
          <w:szCs w:val="24"/>
        </w:rPr>
        <w:t xml:space="preserve">, die wächst, wenn man </w:t>
      </w:r>
      <w:r w:rsidR="00167E11" w:rsidRPr="002371DD">
        <w:rPr>
          <w:rFonts w:cstheme="minorHAnsi"/>
          <w:sz w:val="24"/>
          <w:szCs w:val="24"/>
        </w:rPr>
        <w:t>ihm Aufmerksamkeit schenkt</w:t>
      </w:r>
      <w:r w:rsidR="00D71ACA" w:rsidRPr="002371DD">
        <w:rPr>
          <w:rFonts w:cstheme="minorHAnsi"/>
          <w:sz w:val="24"/>
          <w:szCs w:val="24"/>
        </w:rPr>
        <w:t xml:space="preserve"> und zu einer völlig </w:t>
      </w:r>
      <w:r w:rsidR="00D71ACA" w:rsidRPr="00ED59CF">
        <w:rPr>
          <w:rFonts w:cstheme="minorHAnsi"/>
          <w:sz w:val="24"/>
          <w:szCs w:val="24"/>
        </w:rPr>
        <w:t>neuen Betrachtungsweise oder gar Lösung</w:t>
      </w:r>
      <w:r w:rsidR="00D71ACA" w:rsidRPr="002371DD">
        <w:rPr>
          <w:rFonts w:cstheme="minorHAnsi"/>
          <w:sz w:val="24"/>
          <w:szCs w:val="24"/>
        </w:rPr>
        <w:t xml:space="preserve"> führen kann</w:t>
      </w:r>
    </w:p>
    <w:p w:rsidR="00167E11" w:rsidRPr="00ED59CF" w:rsidRDefault="00073195" w:rsidP="00ED59CF">
      <w:pPr>
        <w:pStyle w:val="Listenabsatz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D59CF">
        <w:rPr>
          <w:rFonts w:cstheme="minorHAnsi"/>
          <w:sz w:val="24"/>
          <w:szCs w:val="24"/>
          <w:u w:val="single"/>
        </w:rPr>
        <w:t>Das Anliegen liegt auf der Hand</w:t>
      </w:r>
      <w:r w:rsidRPr="00ED59CF">
        <w:rPr>
          <w:rFonts w:cstheme="minorHAnsi"/>
          <w:sz w:val="24"/>
          <w:szCs w:val="24"/>
        </w:rPr>
        <w:t xml:space="preserve">: die Ambivalenzen </w:t>
      </w:r>
      <w:r w:rsidR="008D719D" w:rsidRPr="00ED59CF">
        <w:rPr>
          <w:rFonts w:cstheme="minorHAnsi"/>
          <w:sz w:val="24"/>
          <w:szCs w:val="24"/>
        </w:rPr>
        <w:t>zu einem Thema werden im Körper lokalisiert</w:t>
      </w:r>
      <w:r w:rsidRPr="00ED59CF">
        <w:rPr>
          <w:rFonts w:cstheme="minorHAnsi"/>
          <w:sz w:val="24"/>
          <w:szCs w:val="24"/>
        </w:rPr>
        <w:t xml:space="preserve"> und </w:t>
      </w:r>
      <w:r w:rsidR="006E4DF9" w:rsidRPr="00ED59CF">
        <w:rPr>
          <w:rFonts w:cstheme="minorHAnsi"/>
          <w:sz w:val="24"/>
          <w:szCs w:val="24"/>
        </w:rPr>
        <w:t xml:space="preserve">eine </w:t>
      </w:r>
      <w:r w:rsidR="00C176E6" w:rsidRPr="00ED59CF">
        <w:rPr>
          <w:rFonts w:cstheme="minorHAnsi"/>
          <w:sz w:val="24"/>
          <w:szCs w:val="24"/>
        </w:rPr>
        <w:t>Verb</w:t>
      </w:r>
      <w:r w:rsidR="008D719D" w:rsidRPr="00ED59CF">
        <w:rPr>
          <w:rFonts w:cstheme="minorHAnsi"/>
          <w:sz w:val="24"/>
          <w:szCs w:val="24"/>
        </w:rPr>
        <w:t>indung zwischen ihnen hergestellt, um zu einer größeren Stimmigkeit zu gelangen</w:t>
      </w:r>
    </w:p>
    <w:p w:rsidR="00685C62" w:rsidRPr="002371DD" w:rsidRDefault="00685C62" w:rsidP="006D66A1">
      <w:pPr>
        <w:pStyle w:val="Listenabsatz"/>
        <w:jc w:val="both"/>
        <w:rPr>
          <w:rFonts w:cstheme="minorHAnsi"/>
          <w:sz w:val="24"/>
          <w:szCs w:val="24"/>
        </w:rPr>
      </w:pPr>
    </w:p>
    <w:p w:rsidR="00A528D3" w:rsidRPr="002371DD" w:rsidRDefault="0093238E" w:rsidP="006D66A1">
      <w:p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 xml:space="preserve">Die Teilnehmer*innen erhielten </w:t>
      </w:r>
      <w:r w:rsidR="008D719D" w:rsidRPr="00ED59CF">
        <w:rPr>
          <w:rFonts w:cstheme="minorHAnsi"/>
          <w:sz w:val="24"/>
          <w:szCs w:val="24"/>
        </w:rPr>
        <w:t>während der Fortbildung</w:t>
      </w:r>
      <w:r w:rsidR="0048126E" w:rsidRPr="002371DD">
        <w:rPr>
          <w:rFonts w:cstheme="minorHAnsi"/>
          <w:sz w:val="24"/>
          <w:szCs w:val="24"/>
        </w:rPr>
        <w:t xml:space="preserve"> </w:t>
      </w:r>
      <w:r w:rsidRPr="002371DD">
        <w:rPr>
          <w:rFonts w:cstheme="minorHAnsi"/>
          <w:sz w:val="24"/>
          <w:szCs w:val="24"/>
        </w:rPr>
        <w:t xml:space="preserve">vielfältige </w:t>
      </w:r>
      <w:r w:rsidR="002E6AC3" w:rsidRPr="002371DD">
        <w:rPr>
          <w:rFonts w:cstheme="minorHAnsi"/>
          <w:sz w:val="24"/>
          <w:szCs w:val="24"/>
        </w:rPr>
        <w:t xml:space="preserve">Angebote, um mit ihrer Sprache </w:t>
      </w:r>
      <w:r w:rsidR="008C119A" w:rsidRPr="002371DD">
        <w:rPr>
          <w:rFonts w:cstheme="minorHAnsi"/>
          <w:sz w:val="24"/>
          <w:szCs w:val="24"/>
        </w:rPr>
        <w:t>den unterschiedlichen Bedürfnissen</w:t>
      </w:r>
      <w:r w:rsidR="008360DD" w:rsidRPr="002371DD">
        <w:rPr>
          <w:rFonts w:cstheme="minorHAnsi"/>
          <w:sz w:val="24"/>
          <w:szCs w:val="24"/>
        </w:rPr>
        <w:t xml:space="preserve"> der Klienten</w:t>
      </w:r>
      <w:r w:rsidR="008C119A" w:rsidRPr="002371DD">
        <w:rPr>
          <w:rFonts w:cstheme="minorHAnsi"/>
          <w:sz w:val="24"/>
          <w:szCs w:val="24"/>
        </w:rPr>
        <w:t xml:space="preserve"> gerecht zu werde</w:t>
      </w:r>
      <w:r w:rsidR="008D719D" w:rsidRPr="002371DD">
        <w:rPr>
          <w:rFonts w:cstheme="minorHAnsi"/>
          <w:sz w:val="24"/>
          <w:szCs w:val="24"/>
        </w:rPr>
        <w:t>n. „Für manche ist es hilfreich</w:t>
      </w:r>
      <w:r w:rsidR="008C119A" w:rsidRPr="002371DD">
        <w:rPr>
          <w:rFonts w:cstheme="minorHAnsi"/>
          <w:sz w:val="24"/>
          <w:szCs w:val="24"/>
        </w:rPr>
        <w:t>…, für andere ist es besser…, es könnte aber auch etwas ganz anderes sein…“, so dass alle inneren Anteil gewürdigt w</w:t>
      </w:r>
      <w:r w:rsidR="001D5A46" w:rsidRPr="002371DD">
        <w:rPr>
          <w:rFonts w:cstheme="minorHAnsi"/>
          <w:sz w:val="24"/>
          <w:szCs w:val="24"/>
        </w:rPr>
        <w:t xml:space="preserve">erden. </w:t>
      </w:r>
      <w:r w:rsidR="0048126E" w:rsidRPr="002371DD">
        <w:rPr>
          <w:rFonts w:cstheme="minorHAnsi"/>
          <w:sz w:val="24"/>
          <w:szCs w:val="24"/>
        </w:rPr>
        <w:t xml:space="preserve">Ebenso hilfreich waren </w:t>
      </w:r>
      <w:r w:rsidR="00786CAA" w:rsidRPr="002371DD">
        <w:rPr>
          <w:rFonts w:cstheme="minorHAnsi"/>
          <w:sz w:val="24"/>
          <w:szCs w:val="24"/>
        </w:rPr>
        <w:t>vorgestellten Modelle zum U</w:t>
      </w:r>
      <w:r w:rsidR="008D719D" w:rsidRPr="002371DD">
        <w:rPr>
          <w:rFonts w:cstheme="minorHAnsi"/>
          <w:sz w:val="24"/>
          <w:szCs w:val="24"/>
        </w:rPr>
        <w:t xml:space="preserve">mgang mit starren Selbstbildern sowie </w:t>
      </w:r>
      <w:r w:rsidR="00616EEA" w:rsidRPr="002371DD">
        <w:rPr>
          <w:rFonts w:cstheme="minorHAnsi"/>
          <w:sz w:val="24"/>
          <w:szCs w:val="24"/>
        </w:rPr>
        <w:t xml:space="preserve">fehlender Flexibilität im Umgang mit sich und anderen. </w:t>
      </w:r>
      <w:r w:rsidR="007027AA" w:rsidRPr="002371DD">
        <w:rPr>
          <w:rFonts w:cstheme="minorHAnsi"/>
          <w:sz w:val="24"/>
          <w:szCs w:val="24"/>
        </w:rPr>
        <w:t>Die Frage, welche Werte uns leiten und wie man wieder einen</w:t>
      </w:r>
      <w:r w:rsidR="008D719D" w:rsidRPr="002371DD">
        <w:rPr>
          <w:rFonts w:cstheme="minorHAnsi"/>
          <w:sz w:val="24"/>
          <w:szCs w:val="24"/>
        </w:rPr>
        <w:t xml:space="preserve"> Zugang zu ihnen gewinnt, </w:t>
      </w:r>
      <w:r w:rsidR="008D719D" w:rsidRPr="00ED59CF">
        <w:rPr>
          <w:rFonts w:cstheme="minorHAnsi"/>
          <w:sz w:val="24"/>
          <w:szCs w:val="24"/>
        </w:rPr>
        <w:t>bildete</w:t>
      </w:r>
      <w:r w:rsidR="007027AA" w:rsidRPr="002371DD">
        <w:rPr>
          <w:rFonts w:cstheme="minorHAnsi"/>
          <w:sz w:val="24"/>
          <w:szCs w:val="24"/>
        </w:rPr>
        <w:t xml:space="preserve"> einen weiteren Schwerpunkt. </w:t>
      </w:r>
      <w:r w:rsidR="00FA2B72" w:rsidRPr="002371DD">
        <w:rPr>
          <w:rFonts w:cstheme="minorHAnsi"/>
          <w:sz w:val="24"/>
          <w:szCs w:val="24"/>
        </w:rPr>
        <w:t xml:space="preserve">Ein Exkurs zum Begründer </w:t>
      </w:r>
      <w:r w:rsidR="002049BE" w:rsidRPr="002371DD">
        <w:rPr>
          <w:rFonts w:cstheme="minorHAnsi"/>
          <w:sz w:val="24"/>
          <w:szCs w:val="24"/>
        </w:rPr>
        <w:t xml:space="preserve">der Hypnotherapie Milton Erickson </w:t>
      </w:r>
      <w:r w:rsidR="00801CFC" w:rsidRPr="002371DD">
        <w:rPr>
          <w:rFonts w:cstheme="minorHAnsi"/>
          <w:sz w:val="24"/>
          <w:szCs w:val="24"/>
        </w:rPr>
        <w:t xml:space="preserve">führte uns in die Kunst </w:t>
      </w:r>
      <w:r w:rsidR="003C4450" w:rsidRPr="002371DD">
        <w:rPr>
          <w:rFonts w:cstheme="minorHAnsi"/>
          <w:sz w:val="24"/>
          <w:szCs w:val="24"/>
        </w:rPr>
        <w:t xml:space="preserve">ein, </w:t>
      </w:r>
      <w:r w:rsidR="00463005" w:rsidRPr="002371DD">
        <w:rPr>
          <w:rFonts w:cstheme="minorHAnsi"/>
          <w:sz w:val="24"/>
          <w:szCs w:val="24"/>
        </w:rPr>
        <w:t>durch</w:t>
      </w:r>
      <w:r w:rsidR="003B68FF" w:rsidRPr="002371DD">
        <w:rPr>
          <w:rFonts w:cstheme="minorHAnsi"/>
          <w:sz w:val="24"/>
          <w:szCs w:val="24"/>
        </w:rPr>
        <w:t xml:space="preserve"> eine phantasievolle Geschichte </w:t>
      </w:r>
      <w:r w:rsidR="007F28FF" w:rsidRPr="002371DD">
        <w:rPr>
          <w:rFonts w:cstheme="minorHAnsi"/>
          <w:sz w:val="24"/>
          <w:szCs w:val="24"/>
        </w:rPr>
        <w:t xml:space="preserve">auf den Kern eines schwierigen Problems zu stoßen. </w:t>
      </w:r>
    </w:p>
    <w:p w:rsidR="00A35C91" w:rsidRPr="002371DD" w:rsidRDefault="00A35C91" w:rsidP="006D66A1">
      <w:pPr>
        <w:jc w:val="both"/>
        <w:rPr>
          <w:rFonts w:cstheme="minorHAnsi"/>
          <w:sz w:val="24"/>
          <w:szCs w:val="24"/>
        </w:rPr>
      </w:pPr>
    </w:p>
    <w:p w:rsidR="008D719D" w:rsidRPr="002371DD" w:rsidRDefault="00FD2E1F" w:rsidP="006D66A1">
      <w:p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>Mit ins Ziel haben wir genommen</w:t>
      </w:r>
      <w:r w:rsidR="00B42CAA" w:rsidRPr="002371DD">
        <w:rPr>
          <w:rFonts w:cstheme="minorHAnsi"/>
          <w:sz w:val="24"/>
          <w:szCs w:val="24"/>
        </w:rPr>
        <w:t xml:space="preserve">: </w:t>
      </w:r>
    </w:p>
    <w:p w:rsidR="008D719D" w:rsidRPr="002371DD" w:rsidRDefault="008D719D" w:rsidP="006D66A1">
      <w:pPr>
        <w:jc w:val="both"/>
        <w:rPr>
          <w:rFonts w:cstheme="minorHAnsi"/>
          <w:sz w:val="24"/>
          <w:szCs w:val="24"/>
        </w:rPr>
      </w:pPr>
    </w:p>
    <w:p w:rsidR="008D719D" w:rsidRPr="002371DD" w:rsidRDefault="00B42CAA" w:rsidP="008D719D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>eine ausgesprochen w</w:t>
      </w:r>
      <w:r w:rsidR="008D719D" w:rsidRPr="002371DD">
        <w:rPr>
          <w:rFonts w:cstheme="minorHAnsi"/>
          <w:sz w:val="24"/>
          <w:szCs w:val="24"/>
        </w:rPr>
        <w:t>ertschätzende Arbeitsatmosphäre</w:t>
      </w:r>
    </w:p>
    <w:p w:rsidR="008D719D" w:rsidRPr="002371DD" w:rsidRDefault="00B42CAA" w:rsidP="008D719D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 xml:space="preserve"> zahlreiche Impulse jenseits </w:t>
      </w:r>
      <w:r w:rsidR="008D719D" w:rsidRPr="002371DD">
        <w:rPr>
          <w:rFonts w:cstheme="minorHAnsi"/>
          <w:sz w:val="24"/>
          <w:szCs w:val="24"/>
        </w:rPr>
        <w:t>der üblichen Beratungsmethoden</w:t>
      </w:r>
    </w:p>
    <w:p w:rsidR="008D719D" w:rsidRPr="002371DD" w:rsidRDefault="00D26BE2" w:rsidP="008D719D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 xml:space="preserve">eine große </w:t>
      </w:r>
      <w:r w:rsidR="00901E54" w:rsidRPr="002371DD">
        <w:rPr>
          <w:rFonts w:cstheme="minorHAnsi"/>
          <w:sz w:val="24"/>
          <w:szCs w:val="24"/>
        </w:rPr>
        <w:t>Bereitschaft</w:t>
      </w:r>
      <w:r w:rsidR="008D719D" w:rsidRPr="002371DD">
        <w:rPr>
          <w:rFonts w:cstheme="minorHAnsi"/>
          <w:sz w:val="24"/>
          <w:szCs w:val="24"/>
        </w:rPr>
        <w:t>,</w:t>
      </w:r>
      <w:r w:rsidRPr="002371DD">
        <w:rPr>
          <w:rFonts w:cstheme="minorHAnsi"/>
          <w:sz w:val="24"/>
          <w:szCs w:val="24"/>
        </w:rPr>
        <w:t xml:space="preserve"> </w:t>
      </w:r>
      <w:r w:rsidR="008D719D" w:rsidRPr="002371DD">
        <w:rPr>
          <w:rFonts w:cstheme="minorHAnsi"/>
          <w:sz w:val="24"/>
          <w:szCs w:val="24"/>
        </w:rPr>
        <w:t>etwas von sich preiszugeben</w:t>
      </w:r>
    </w:p>
    <w:p w:rsidR="008D719D" w:rsidRPr="002371DD" w:rsidRDefault="000A0036" w:rsidP="008D719D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 xml:space="preserve"> fachlich fundierten Input und </w:t>
      </w:r>
      <w:r w:rsidR="00E92DC2" w:rsidRPr="002371DD">
        <w:rPr>
          <w:rFonts w:cstheme="minorHAnsi"/>
          <w:sz w:val="24"/>
          <w:szCs w:val="24"/>
        </w:rPr>
        <w:t>die Auseinandersetzung mit dem vorherrschenden, durch Fernsehs</w:t>
      </w:r>
      <w:r w:rsidR="008D719D" w:rsidRPr="002371DD">
        <w:rPr>
          <w:rFonts w:cstheme="minorHAnsi"/>
          <w:sz w:val="24"/>
          <w:szCs w:val="24"/>
        </w:rPr>
        <w:t>hows geprägten Bild von Hypnose</w:t>
      </w:r>
    </w:p>
    <w:p w:rsidR="00A35C91" w:rsidRPr="00ED59CF" w:rsidRDefault="008D719D" w:rsidP="008D719D">
      <w:pPr>
        <w:pStyle w:val="Listenabsatz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D59CF">
        <w:rPr>
          <w:rFonts w:cstheme="minorHAnsi"/>
          <w:sz w:val="24"/>
          <w:szCs w:val="24"/>
        </w:rPr>
        <w:t>viele praktische Übungen</w:t>
      </w:r>
      <w:r w:rsidR="00E92DC2" w:rsidRPr="00ED59CF">
        <w:rPr>
          <w:rFonts w:cstheme="minorHAnsi"/>
          <w:sz w:val="24"/>
          <w:szCs w:val="24"/>
        </w:rPr>
        <w:t xml:space="preserve"> </w:t>
      </w:r>
    </w:p>
    <w:p w:rsidR="008D719D" w:rsidRPr="002371DD" w:rsidRDefault="008D719D" w:rsidP="008D719D">
      <w:pPr>
        <w:pStyle w:val="Listenabsatz"/>
        <w:jc w:val="both"/>
        <w:rPr>
          <w:rFonts w:cstheme="minorHAnsi"/>
          <w:sz w:val="24"/>
          <w:szCs w:val="24"/>
        </w:rPr>
      </w:pPr>
    </w:p>
    <w:p w:rsidR="00EC0F2C" w:rsidRPr="002371DD" w:rsidRDefault="00A4201D" w:rsidP="006D66A1">
      <w:pPr>
        <w:jc w:val="both"/>
        <w:rPr>
          <w:rFonts w:cstheme="minorHAnsi"/>
          <w:sz w:val="24"/>
          <w:szCs w:val="24"/>
        </w:rPr>
      </w:pPr>
      <w:r w:rsidRPr="002371DD">
        <w:rPr>
          <w:rFonts w:cstheme="minorHAnsi"/>
          <w:sz w:val="24"/>
          <w:szCs w:val="24"/>
        </w:rPr>
        <w:t xml:space="preserve">Die sehr intensive und konzentrierte Arbeitsatmosphäre </w:t>
      </w:r>
      <w:r w:rsidR="008D719D" w:rsidRPr="002371DD">
        <w:rPr>
          <w:rFonts w:cstheme="minorHAnsi"/>
          <w:sz w:val="24"/>
          <w:szCs w:val="24"/>
        </w:rPr>
        <w:t>zeig</w:t>
      </w:r>
      <w:r w:rsidR="008D719D" w:rsidRPr="00ED59CF">
        <w:rPr>
          <w:rFonts w:cstheme="minorHAnsi"/>
          <w:sz w:val="24"/>
          <w:szCs w:val="24"/>
        </w:rPr>
        <w:t>te</w:t>
      </w:r>
      <w:r w:rsidR="00644F51" w:rsidRPr="002371DD">
        <w:rPr>
          <w:rFonts w:cstheme="minorHAnsi"/>
          <w:sz w:val="24"/>
          <w:szCs w:val="24"/>
        </w:rPr>
        <w:t>, wie sehr</w:t>
      </w:r>
      <w:r w:rsidR="00EC0F2C" w:rsidRPr="002371DD">
        <w:rPr>
          <w:rFonts w:cstheme="minorHAnsi"/>
          <w:sz w:val="24"/>
          <w:szCs w:val="24"/>
        </w:rPr>
        <w:t xml:space="preserve"> die Teilnehmer*innen </w:t>
      </w:r>
      <w:r w:rsidR="00DA6D60" w:rsidRPr="002371DD">
        <w:rPr>
          <w:rFonts w:cstheme="minorHAnsi"/>
          <w:sz w:val="24"/>
          <w:szCs w:val="24"/>
        </w:rPr>
        <w:t xml:space="preserve">diese Art der </w:t>
      </w:r>
      <w:r w:rsidR="00AD597E" w:rsidRPr="002371DD">
        <w:rPr>
          <w:rFonts w:cstheme="minorHAnsi"/>
          <w:sz w:val="24"/>
          <w:szCs w:val="24"/>
        </w:rPr>
        <w:t xml:space="preserve">wohlwollenden Selbsterfahrung genossen und ihren </w:t>
      </w:r>
      <w:r w:rsidR="00A83EFA" w:rsidRPr="002371DD">
        <w:rPr>
          <w:rFonts w:cstheme="minorHAnsi"/>
          <w:sz w:val="24"/>
          <w:szCs w:val="24"/>
        </w:rPr>
        <w:t xml:space="preserve">Methodenkoffer für die Beratung weiter füllen konnten. </w:t>
      </w:r>
    </w:p>
    <w:p w:rsidR="006D05C8" w:rsidRPr="002371DD" w:rsidRDefault="006D05C8" w:rsidP="006D66A1">
      <w:pPr>
        <w:jc w:val="both"/>
        <w:rPr>
          <w:rFonts w:cstheme="minorHAnsi"/>
        </w:rPr>
      </w:pPr>
    </w:p>
    <w:sectPr w:rsidR="006D05C8" w:rsidRPr="002371DD" w:rsidSect="00527F15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37" w:rsidRDefault="002E4937" w:rsidP="000D77A5">
      <w:r>
        <w:separator/>
      </w:r>
    </w:p>
  </w:endnote>
  <w:endnote w:type="continuationSeparator" w:id="0">
    <w:p w:rsidR="002E4937" w:rsidRDefault="002E4937" w:rsidP="000D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A5" w:rsidRDefault="000D77A5" w:rsidP="000D77A5">
    <w:pPr>
      <w:pStyle w:val="Fuzeile"/>
      <w:jc w:val="right"/>
    </w:pPr>
    <w:r>
      <w:t>Autorinnen: Berg Sandra, K</w:t>
    </w:r>
    <w:r w:rsidR="000D7437">
      <w:t>ü</w:t>
    </w:r>
    <w:r>
      <w:t>sgen Rike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37" w:rsidRDefault="002E4937" w:rsidP="000D77A5">
      <w:r>
        <w:separator/>
      </w:r>
    </w:p>
  </w:footnote>
  <w:footnote w:type="continuationSeparator" w:id="0">
    <w:p w:rsidR="002E4937" w:rsidRDefault="002E4937" w:rsidP="000D7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253D3"/>
    <w:multiLevelType w:val="hybridMultilevel"/>
    <w:tmpl w:val="07769E6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409E"/>
    <w:multiLevelType w:val="hybridMultilevel"/>
    <w:tmpl w:val="7D825FEE"/>
    <w:lvl w:ilvl="0" w:tplc="1700BA0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B1151"/>
    <w:multiLevelType w:val="hybridMultilevel"/>
    <w:tmpl w:val="13CCD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E3ADF"/>
    <w:multiLevelType w:val="hybridMultilevel"/>
    <w:tmpl w:val="7F2AE28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C8"/>
    <w:rsid w:val="00070C32"/>
    <w:rsid w:val="00073195"/>
    <w:rsid w:val="000941CE"/>
    <w:rsid w:val="000A0036"/>
    <w:rsid w:val="000D7437"/>
    <w:rsid w:val="000D77A5"/>
    <w:rsid w:val="00132BDA"/>
    <w:rsid w:val="0016345B"/>
    <w:rsid w:val="00167E11"/>
    <w:rsid w:val="0018632C"/>
    <w:rsid w:val="001D5A46"/>
    <w:rsid w:val="002049BE"/>
    <w:rsid w:val="002371DD"/>
    <w:rsid w:val="00243BC6"/>
    <w:rsid w:val="0027760C"/>
    <w:rsid w:val="00286940"/>
    <w:rsid w:val="00292BB1"/>
    <w:rsid w:val="002B26E9"/>
    <w:rsid w:val="002E4937"/>
    <w:rsid w:val="002E6AC3"/>
    <w:rsid w:val="00362DC2"/>
    <w:rsid w:val="003A719B"/>
    <w:rsid w:val="003B68FF"/>
    <w:rsid w:val="003C4450"/>
    <w:rsid w:val="00413460"/>
    <w:rsid w:val="00451221"/>
    <w:rsid w:val="00463005"/>
    <w:rsid w:val="0048126E"/>
    <w:rsid w:val="004E4C5B"/>
    <w:rsid w:val="00527F15"/>
    <w:rsid w:val="00591FAE"/>
    <w:rsid w:val="005B6E0D"/>
    <w:rsid w:val="005D094A"/>
    <w:rsid w:val="005E3825"/>
    <w:rsid w:val="005E465E"/>
    <w:rsid w:val="00616EEA"/>
    <w:rsid w:val="00620FCF"/>
    <w:rsid w:val="00644F51"/>
    <w:rsid w:val="00685C62"/>
    <w:rsid w:val="006B6A72"/>
    <w:rsid w:val="006D05C8"/>
    <w:rsid w:val="006D66A1"/>
    <w:rsid w:val="006E4DF9"/>
    <w:rsid w:val="007027AA"/>
    <w:rsid w:val="00733F90"/>
    <w:rsid w:val="0078679C"/>
    <w:rsid w:val="00786CAA"/>
    <w:rsid w:val="007F28FF"/>
    <w:rsid w:val="00801CFC"/>
    <w:rsid w:val="008360DD"/>
    <w:rsid w:val="008C119A"/>
    <w:rsid w:val="008D719D"/>
    <w:rsid w:val="008E3BA2"/>
    <w:rsid w:val="00901E54"/>
    <w:rsid w:val="00907B65"/>
    <w:rsid w:val="00915EA9"/>
    <w:rsid w:val="0093238E"/>
    <w:rsid w:val="009C742D"/>
    <w:rsid w:val="009C793C"/>
    <w:rsid w:val="009F6CEA"/>
    <w:rsid w:val="00A029B4"/>
    <w:rsid w:val="00A03CF2"/>
    <w:rsid w:val="00A246DB"/>
    <w:rsid w:val="00A35C91"/>
    <w:rsid w:val="00A4201D"/>
    <w:rsid w:val="00A528D3"/>
    <w:rsid w:val="00A52F36"/>
    <w:rsid w:val="00A83EFA"/>
    <w:rsid w:val="00A917C5"/>
    <w:rsid w:val="00AD544C"/>
    <w:rsid w:val="00AD597E"/>
    <w:rsid w:val="00B16ACD"/>
    <w:rsid w:val="00B42CAA"/>
    <w:rsid w:val="00B67864"/>
    <w:rsid w:val="00B9378D"/>
    <w:rsid w:val="00BC614F"/>
    <w:rsid w:val="00BE1131"/>
    <w:rsid w:val="00C10B41"/>
    <w:rsid w:val="00C176E6"/>
    <w:rsid w:val="00C86F76"/>
    <w:rsid w:val="00C96DD1"/>
    <w:rsid w:val="00CA7B64"/>
    <w:rsid w:val="00CF07BA"/>
    <w:rsid w:val="00D26BE2"/>
    <w:rsid w:val="00D66D4A"/>
    <w:rsid w:val="00D71ACA"/>
    <w:rsid w:val="00D85B20"/>
    <w:rsid w:val="00DA6339"/>
    <w:rsid w:val="00DA6D60"/>
    <w:rsid w:val="00DB15F7"/>
    <w:rsid w:val="00E770AF"/>
    <w:rsid w:val="00E92DC2"/>
    <w:rsid w:val="00EC0F2C"/>
    <w:rsid w:val="00ED59CF"/>
    <w:rsid w:val="00EE0119"/>
    <w:rsid w:val="00F028F2"/>
    <w:rsid w:val="00F14B9D"/>
    <w:rsid w:val="00F858FD"/>
    <w:rsid w:val="00FA2B72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DD9B"/>
  <w15:chartTrackingRefBased/>
  <w15:docId w15:val="{6E39E73B-3C6A-5048-AF7E-C1161438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79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77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77A5"/>
  </w:style>
  <w:style w:type="paragraph" w:styleId="Fuzeile">
    <w:name w:val="footer"/>
    <w:basedOn w:val="Standard"/>
    <w:link w:val="FuzeileZchn"/>
    <w:uiPriority w:val="99"/>
    <w:unhideWhenUsed/>
    <w:rsid w:val="000D77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Kuesgen, Rike</dc:creator>
  <cp:keywords/>
  <dc:description/>
  <cp:lastModifiedBy>Armin Wambach</cp:lastModifiedBy>
  <cp:revision>5</cp:revision>
  <dcterms:created xsi:type="dcterms:W3CDTF">2020-04-02T11:26:00Z</dcterms:created>
  <dcterms:modified xsi:type="dcterms:W3CDTF">2020-07-28T09:39:00Z</dcterms:modified>
</cp:coreProperties>
</file>